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3AD4" w14:textId="77777777" w:rsidR="00012C2B" w:rsidRDefault="00AB2A3C" w:rsidP="00165136">
      <w:r>
        <w:t xml:space="preserve"> </w:t>
      </w:r>
      <w:r w:rsidR="004F70C1">
        <w:t xml:space="preserve"> </w:t>
      </w:r>
      <w:r>
        <w:t xml:space="preserve">     </w:t>
      </w:r>
      <w:r w:rsidR="004F70C1">
        <w:t xml:space="preserve"> </w:t>
      </w:r>
      <w:r>
        <w:rPr>
          <w:noProof/>
        </w:rPr>
        <w:drawing>
          <wp:inline distT="0" distB="0" distL="0" distR="0" wp14:anchorId="7ACD398B" wp14:editId="0E4B3EBF">
            <wp:extent cx="622376" cy="8124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LOGO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511" cy="893552"/>
                    </a:xfrm>
                    <a:prstGeom prst="rect">
                      <a:avLst/>
                    </a:prstGeom>
                  </pic:spPr>
                </pic:pic>
              </a:graphicData>
            </a:graphic>
          </wp:inline>
        </w:drawing>
      </w:r>
      <w:r>
        <w:t xml:space="preserve">                                                                                                                       </w:t>
      </w:r>
    </w:p>
    <w:p w14:paraId="35EA7D27" w14:textId="661CBDE7" w:rsidR="00AB2A3C" w:rsidRDefault="004F70C1" w:rsidP="00165136">
      <w:r>
        <w:t xml:space="preserve"> </w:t>
      </w:r>
      <w:r w:rsidR="00AB2A3C">
        <w:t>LINESSA FARMS, LLC</w:t>
      </w:r>
    </w:p>
    <w:p w14:paraId="57484AFB" w14:textId="56B009F5" w:rsidR="00165136" w:rsidRDefault="00165136" w:rsidP="00165136">
      <w:r>
        <w:t xml:space="preserve">2563 N. McKinley Ave </w:t>
      </w:r>
    </w:p>
    <w:p w14:paraId="0B715D39" w14:textId="3163A4A5" w:rsidR="00165136" w:rsidRDefault="00165136" w:rsidP="00165136">
      <w:r>
        <w:t>Rensselaer, IN 47978</w:t>
      </w:r>
    </w:p>
    <w:p w14:paraId="2FE591CF" w14:textId="77777777" w:rsidR="00AB2A3C" w:rsidRDefault="00165136" w:rsidP="00165136">
      <w:r>
        <w:t>(219) 869-7524</w:t>
      </w:r>
    </w:p>
    <w:p w14:paraId="4C669370" w14:textId="1841D06D" w:rsidR="004F70C1" w:rsidRDefault="004F70C1" w:rsidP="00165136">
      <w:r>
        <w:t>customerservice@linessafarms.com</w:t>
      </w:r>
    </w:p>
    <w:p w14:paraId="0D86ED3F" w14:textId="16989F78" w:rsidR="004F70C1" w:rsidRDefault="004F70C1" w:rsidP="00165136">
      <w:r>
        <w:t>www.linessafarms.com</w:t>
      </w:r>
    </w:p>
    <w:p w14:paraId="296E0A77" w14:textId="77777777" w:rsidR="00165136" w:rsidRDefault="00165136" w:rsidP="00165136"/>
    <w:p w14:paraId="09757947" w14:textId="0C0BC879" w:rsidR="00165136" w:rsidRDefault="00DF7FE4" w:rsidP="00165136">
      <w:pPr>
        <w:rPr>
          <w:bCs/>
        </w:rPr>
      </w:pPr>
      <w:r>
        <w:rPr>
          <w:bCs/>
        </w:rPr>
        <w:t>Please read the following contract carefully.  By signing this contract, the purchaser agrees to the following information:</w:t>
      </w:r>
    </w:p>
    <w:p w14:paraId="3B166E86" w14:textId="669AD6BB" w:rsidR="00DF7FE4" w:rsidRDefault="00DF7FE4" w:rsidP="00165136">
      <w:pPr>
        <w:rPr>
          <w:bCs/>
        </w:rPr>
      </w:pPr>
    </w:p>
    <w:p w14:paraId="7A0388F2" w14:textId="64344AC5" w:rsidR="00DF7FE4" w:rsidRDefault="00DF7FE4" w:rsidP="00165136">
      <w:pPr>
        <w:rPr>
          <w:bCs/>
        </w:rPr>
      </w:pPr>
      <w:r w:rsidRPr="00DF7FE4">
        <w:rPr>
          <w:bCs/>
          <w:u w:val="single"/>
        </w:rPr>
        <w:t>John Smith</w:t>
      </w:r>
      <w:r>
        <w:rPr>
          <w:bCs/>
        </w:rPr>
        <w:t xml:space="preserve">, now referred to in this contact as “the purchaser” has agreed to purchase </w:t>
      </w:r>
      <w:r w:rsidRPr="00DF7FE4">
        <w:rPr>
          <w:bCs/>
          <w:u w:val="single"/>
        </w:rPr>
        <w:t>2 (two) market lamb(s)</w:t>
      </w:r>
      <w:r>
        <w:rPr>
          <w:bCs/>
        </w:rPr>
        <w:t xml:space="preserve"> at the price of </w:t>
      </w:r>
      <w:r w:rsidRPr="00DF7FE4">
        <w:rPr>
          <w:bCs/>
          <w:u w:val="single"/>
        </w:rPr>
        <w:t>$1.65 per pound live weight</w:t>
      </w:r>
      <w:r>
        <w:rPr>
          <w:bCs/>
        </w:rPr>
        <w:t xml:space="preserve"> from Linessa Farms, LLC now referred to in this contract as “the seller”.  Lambs shall be provided to the purchaser no earlier than </w:t>
      </w:r>
      <w:r w:rsidRPr="00DF7FE4">
        <w:rPr>
          <w:bCs/>
          <w:u w:val="single"/>
        </w:rPr>
        <w:t>9/1/2020</w:t>
      </w:r>
      <w:r>
        <w:rPr>
          <w:bCs/>
        </w:rPr>
        <w:t xml:space="preserve"> and are guaranteed to be at least </w:t>
      </w:r>
      <w:r>
        <w:rPr>
          <w:bCs/>
          <w:u w:val="single"/>
        </w:rPr>
        <w:t>150lbs live weight per lamb</w:t>
      </w:r>
      <w:r>
        <w:rPr>
          <w:bCs/>
        </w:rPr>
        <w:t xml:space="preserve">.  Market livestock is guaranteed to be free from defect or illness at time of purchase.  Processing, delivery, transportation, and other added expenses are the sole responsibility of the purchaser.  Gender and breed of livestock are not specified unless otherwise noted in this contract. If the purchaser should not take possession of the livestock before </w:t>
      </w:r>
      <w:r w:rsidRPr="00DF7FE4">
        <w:rPr>
          <w:bCs/>
          <w:u w:val="single"/>
        </w:rPr>
        <w:t>10/1/2020</w:t>
      </w:r>
      <w:r>
        <w:rPr>
          <w:bCs/>
        </w:rPr>
        <w:t xml:space="preserve">, all conditions of this contract shall be null and void and deposit(s) shall be permanently and irrevocably surrendered to Linessa Farms, LLC. </w:t>
      </w:r>
    </w:p>
    <w:p w14:paraId="3EA4FA6B" w14:textId="77777777" w:rsidR="00DF7FE4" w:rsidRDefault="00DF7FE4" w:rsidP="00165136">
      <w:pPr>
        <w:rPr>
          <w:bCs/>
        </w:rPr>
      </w:pPr>
    </w:p>
    <w:p w14:paraId="5D2CABC8" w14:textId="6E40BE27" w:rsidR="00DF7FE4" w:rsidRPr="00DF7FE4" w:rsidRDefault="00DF7FE4" w:rsidP="00165136">
      <w:pPr>
        <w:rPr>
          <w:bCs/>
        </w:rPr>
      </w:pPr>
      <w:r>
        <w:rPr>
          <w:bCs/>
        </w:rPr>
        <w:t xml:space="preserve">A </w:t>
      </w:r>
      <w:r w:rsidRPr="00DF7FE4">
        <w:rPr>
          <w:bCs/>
          <w:u w:val="single"/>
        </w:rPr>
        <w:t>15%</w:t>
      </w:r>
      <w:r>
        <w:rPr>
          <w:bCs/>
        </w:rPr>
        <w:t xml:space="preserve"> deposit of the estimated total cost of </w:t>
      </w:r>
      <w:r w:rsidRPr="00DF7FE4">
        <w:rPr>
          <w:bCs/>
          <w:u w:val="single"/>
        </w:rPr>
        <w:t>$495.00</w:t>
      </w:r>
      <w:r>
        <w:rPr>
          <w:bCs/>
        </w:rPr>
        <w:t xml:space="preserve"> is due </w:t>
      </w:r>
      <w:r w:rsidR="00927E32">
        <w:rPr>
          <w:bCs/>
        </w:rPr>
        <w:t>currently</w:t>
      </w:r>
      <w:r>
        <w:rPr>
          <w:bCs/>
        </w:rPr>
        <w:t xml:space="preserve">.  The remaining balance will be based upon the specified pricing listed above and will be due upon receipt.  </w:t>
      </w:r>
      <w:r w:rsidRPr="00DF7FE4">
        <w:rPr>
          <w:b/>
          <w:u w:val="single"/>
        </w:rPr>
        <w:t>All deposits must be paid with a check made out to Linessa Farms, LLC</w:t>
      </w:r>
      <w:r>
        <w:rPr>
          <w:bCs/>
        </w:rPr>
        <w:t xml:space="preserve">.  Remaining balance may be paid upon receipt in the form of cash, check, or credit card.  Please note, credit card payments are subject to an additional 2.5% fee.    </w:t>
      </w:r>
    </w:p>
    <w:p w14:paraId="688FC961" w14:textId="77777777" w:rsidR="00DF7FE4" w:rsidRDefault="00DF7FE4" w:rsidP="00165136"/>
    <w:p w14:paraId="7ABA4DB0" w14:textId="7C86A3E7" w:rsidR="00165136" w:rsidRDefault="00DF7FE4" w:rsidP="00165136">
      <w:r>
        <w:t xml:space="preserve">Current Deposit Due:  </w:t>
      </w:r>
      <w:r w:rsidRPr="00DF7FE4">
        <w:rPr>
          <w:u w:val="single"/>
        </w:rPr>
        <w:t>$74.25</w:t>
      </w:r>
    </w:p>
    <w:p w14:paraId="7D240F55" w14:textId="638DFE01" w:rsidR="00E16EC3" w:rsidRDefault="00DF7FE4" w:rsidP="00165136">
      <w:pPr>
        <w:rPr>
          <w:u w:val="single"/>
        </w:rPr>
      </w:pPr>
      <w:r>
        <w:t xml:space="preserve">Estimated Balance Remaining:  </w:t>
      </w:r>
      <w:r w:rsidRPr="00DF7FE4">
        <w:rPr>
          <w:u w:val="single"/>
        </w:rPr>
        <w:t>$420.75</w:t>
      </w:r>
    </w:p>
    <w:p w14:paraId="595648AC" w14:textId="5E2EE64B" w:rsidR="00DF7FE4" w:rsidRDefault="00DF7FE4" w:rsidP="00165136">
      <w:pPr>
        <w:rPr>
          <w:u w:val="single"/>
        </w:rPr>
      </w:pPr>
    </w:p>
    <w:p w14:paraId="4845B618" w14:textId="7E93F6EE" w:rsidR="00DF7FE4" w:rsidRDefault="00DF7FE4" w:rsidP="00165136">
      <w:r>
        <w:rPr>
          <w:u w:val="single"/>
        </w:rPr>
        <w:t>Purchaser Information:</w:t>
      </w:r>
    </w:p>
    <w:p w14:paraId="669587DA" w14:textId="32C5765F" w:rsidR="000734EB" w:rsidRDefault="00DF7FE4" w:rsidP="00165136">
      <w:r>
        <w:t>John Smith</w:t>
      </w:r>
    </w:p>
    <w:p w14:paraId="5C5AE9C9" w14:textId="3791B56F" w:rsidR="00DF7FE4" w:rsidRDefault="00DF7FE4" w:rsidP="00165136">
      <w:r>
        <w:t xml:space="preserve">3346 </w:t>
      </w:r>
      <w:proofErr w:type="spellStart"/>
      <w:r>
        <w:t>Whirlaway</w:t>
      </w:r>
      <w:proofErr w:type="spellEnd"/>
      <w:r>
        <w:t xml:space="preserve"> Ct</w:t>
      </w:r>
    </w:p>
    <w:p w14:paraId="6BEA3BBD" w14:textId="2F48218F" w:rsidR="00DF7FE4" w:rsidRPr="00DF7FE4" w:rsidRDefault="00DF7FE4" w:rsidP="00165136">
      <w:r>
        <w:t>West Lafayette, IN 47906</w:t>
      </w:r>
    </w:p>
    <w:p w14:paraId="6DF8EB7E" w14:textId="77777777" w:rsidR="00180C32" w:rsidRDefault="00180C32" w:rsidP="00165136"/>
    <w:p w14:paraId="3D45D51A" w14:textId="6B1546CA" w:rsidR="00DF7FE4" w:rsidRDefault="00165136" w:rsidP="00165136">
      <w:r>
        <w:t>Seller Signature_________________________</w:t>
      </w:r>
      <w:r w:rsidR="00DF7FE4">
        <w:t xml:space="preserve"> Purchaser Signature_______________________</w:t>
      </w:r>
    </w:p>
    <w:p w14:paraId="39B22566" w14:textId="77777777" w:rsidR="00DF7FE4" w:rsidRDefault="00DF7FE4" w:rsidP="00165136"/>
    <w:p w14:paraId="2A49AFB1" w14:textId="47DB0DED" w:rsidR="00DF7FE4" w:rsidRDefault="00DF7FE4" w:rsidP="00165136">
      <w:r>
        <w:t xml:space="preserve">Date__________________________                  </w:t>
      </w:r>
      <w:proofErr w:type="spellStart"/>
      <w:r>
        <w:t>Date</w:t>
      </w:r>
      <w:proofErr w:type="spellEnd"/>
      <w:r>
        <w:t>_________________________</w:t>
      </w:r>
    </w:p>
    <w:p w14:paraId="72D1D282" w14:textId="77777777" w:rsidR="00165136" w:rsidRDefault="00165136" w:rsidP="00165136"/>
    <w:p w14:paraId="17CF4DF9" w14:textId="3A322802" w:rsidR="00012C2B" w:rsidRPr="00165136" w:rsidRDefault="00165136">
      <w:pPr>
        <w:rPr>
          <w:sz w:val="20"/>
          <w:szCs w:val="20"/>
        </w:rPr>
      </w:pPr>
      <w:r>
        <w:rPr>
          <w:sz w:val="20"/>
          <w:szCs w:val="20"/>
        </w:rPr>
        <w:t xml:space="preserve"> </w:t>
      </w:r>
    </w:p>
    <w:sectPr w:rsidR="00012C2B" w:rsidRPr="00165136" w:rsidSect="00FC11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riangleCircle1" w:sz="14" w:space="24" w:color="auto"/>
        <w:left w:val="triangleCircle1" w:sz="14" w:space="24" w:color="auto"/>
        <w:bottom w:val="triangleCircle1" w:sz="14" w:space="24" w:color="auto"/>
        <w:right w:val="triangleCircle1"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5801" w14:textId="77777777" w:rsidR="008C7894" w:rsidRDefault="008C7894" w:rsidP="00012C2B">
      <w:r>
        <w:separator/>
      </w:r>
    </w:p>
  </w:endnote>
  <w:endnote w:type="continuationSeparator" w:id="0">
    <w:p w14:paraId="0DBF12F1" w14:textId="77777777" w:rsidR="008C7894" w:rsidRDefault="008C7894" w:rsidP="0001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D543" w14:textId="77777777" w:rsidR="00012C2B" w:rsidRDefault="0001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BDF" w14:textId="77777777" w:rsidR="00012C2B" w:rsidRDefault="0001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DF0B" w14:textId="77777777" w:rsidR="00012C2B" w:rsidRDefault="0001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7E4D" w14:textId="77777777" w:rsidR="008C7894" w:rsidRDefault="008C7894" w:rsidP="00012C2B">
      <w:r>
        <w:separator/>
      </w:r>
    </w:p>
  </w:footnote>
  <w:footnote w:type="continuationSeparator" w:id="0">
    <w:p w14:paraId="632AC144" w14:textId="77777777" w:rsidR="008C7894" w:rsidRDefault="008C7894" w:rsidP="0001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803" w14:textId="16598D21" w:rsidR="00012C2B" w:rsidRDefault="008C7894">
    <w:pPr>
      <w:pStyle w:val="Header"/>
    </w:pPr>
    <w:r>
      <w:rPr>
        <w:noProof/>
      </w:rPr>
      <w:pict w14:anchorId="0487E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5"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F7C" w14:textId="664CB72C" w:rsidR="00012C2B" w:rsidRDefault="008C7894">
    <w:pPr>
      <w:pStyle w:val="Header"/>
    </w:pPr>
    <w:r>
      <w:rPr>
        <w:noProof/>
      </w:rPr>
      <w:pict w14:anchorId="281B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6"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7B2" w14:textId="63F78148" w:rsidR="00012C2B" w:rsidRDefault="008C7894">
    <w:pPr>
      <w:pStyle w:val="Header"/>
    </w:pPr>
    <w:r>
      <w:rPr>
        <w:noProof/>
      </w:rPr>
      <w:pict w14:anchorId="29278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4"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36"/>
    <w:rsid w:val="00012C2B"/>
    <w:rsid w:val="000301BF"/>
    <w:rsid w:val="000306F7"/>
    <w:rsid w:val="000734EB"/>
    <w:rsid w:val="000C4922"/>
    <w:rsid w:val="00165136"/>
    <w:rsid w:val="001714CE"/>
    <w:rsid w:val="00180C32"/>
    <w:rsid w:val="001E5E8C"/>
    <w:rsid w:val="002130CF"/>
    <w:rsid w:val="00282D27"/>
    <w:rsid w:val="002C3EAE"/>
    <w:rsid w:val="002F1929"/>
    <w:rsid w:val="00336E4E"/>
    <w:rsid w:val="003A69B3"/>
    <w:rsid w:val="00436D31"/>
    <w:rsid w:val="004F2589"/>
    <w:rsid w:val="004F70C1"/>
    <w:rsid w:val="005861C5"/>
    <w:rsid w:val="0067101E"/>
    <w:rsid w:val="006C32B7"/>
    <w:rsid w:val="007C113F"/>
    <w:rsid w:val="00822CB9"/>
    <w:rsid w:val="0083547D"/>
    <w:rsid w:val="00835B2F"/>
    <w:rsid w:val="008C7894"/>
    <w:rsid w:val="00927E32"/>
    <w:rsid w:val="00A171A1"/>
    <w:rsid w:val="00AB2A3C"/>
    <w:rsid w:val="00BD349F"/>
    <w:rsid w:val="00DD70C7"/>
    <w:rsid w:val="00DF55C5"/>
    <w:rsid w:val="00DF7FE4"/>
    <w:rsid w:val="00E16EC3"/>
    <w:rsid w:val="00EF19EF"/>
    <w:rsid w:val="00F053ED"/>
    <w:rsid w:val="00FC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6F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C2B"/>
    <w:pPr>
      <w:tabs>
        <w:tab w:val="center" w:pos="4680"/>
        <w:tab w:val="right" w:pos="9360"/>
      </w:tabs>
    </w:pPr>
  </w:style>
  <w:style w:type="character" w:customStyle="1" w:styleId="HeaderChar">
    <w:name w:val="Header Char"/>
    <w:basedOn w:val="DefaultParagraphFont"/>
    <w:link w:val="Header"/>
    <w:uiPriority w:val="99"/>
    <w:rsid w:val="00012C2B"/>
  </w:style>
  <w:style w:type="paragraph" w:styleId="Footer">
    <w:name w:val="footer"/>
    <w:basedOn w:val="Normal"/>
    <w:link w:val="FooterChar"/>
    <w:uiPriority w:val="99"/>
    <w:unhideWhenUsed/>
    <w:rsid w:val="00012C2B"/>
    <w:pPr>
      <w:tabs>
        <w:tab w:val="center" w:pos="4680"/>
        <w:tab w:val="right" w:pos="9360"/>
      </w:tabs>
    </w:pPr>
  </w:style>
  <w:style w:type="character" w:customStyle="1" w:styleId="FooterChar">
    <w:name w:val="Footer Char"/>
    <w:basedOn w:val="DefaultParagraphFont"/>
    <w:link w:val="Footer"/>
    <w:uiPriority w:val="99"/>
    <w:rsid w:val="0001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Ventrello</dc:creator>
  <cp:keywords/>
  <dc:description/>
  <cp:lastModifiedBy>Timothy Ventrello</cp:lastModifiedBy>
  <cp:revision>3</cp:revision>
  <cp:lastPrinted>2020-05-10T20:35:00Z</cp:lastPrinted>
  <dcterms:created xsi:type="dcterms:W3CDTF">2020-05-10T20:48:00Z</dcterms:created>
  <dcterms:modified xsi:type="dcterms:W3CDTF">2022-07-24T16:57:00Z</dcterms:modified>
</cp:coreProperties>
</file>